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562" w:rsidRDefault="00EC6562" w:rsidP="00EC6562">
      <w:pPr>
        <w:rPr>
          <w:rFonts w:cs="B Lotus"/>
          <w:b/>
          <w:bCs/>
          <w:rtl/>
          <w:lang w:bidi="fa-IR"/>
        </w:rPr>
      </w:pPr>
    </w:p>
    <w:p w:rsidR="001362EE" w:rsidRDefault="001362EE" w:rsidP="00152DE5">
      <w:pPr>
        <w:jc w:val="center"/>
        <w:rPr>
          <w:rFonts w:cs="B Nazanin"/>
          <w:b/>
          <w:bCs/>
          <w:rtl/>
          <w:lang w:bidi="fa-IR"/>
        </w:rPr>
      </w:pPr>
    </w:p>
    <w:p w:rsidR="00B11D3B" w:rsidRPr="00EC6562" w:rsidRDefault="00EC6562" w:rsidP="00F85691">
      <w:pPr>
        <w:jc w:val="center"/>
        <w:rPr>
          <w:rFonts w:cs="B Nazanin"/>
          <w:b/>
          <w:bCs/>
          <w:rtl/>
          <w:lang w:bidi="fa-IR"/>
        </w:rPr>
      </w:pPr>
      <w:r w:rsidRPr="00EC6562">
        <w:rPr>
          <w:rFonts w:cs="B Nazanin" w:hint="cs"/>
          <w:b/>
          <w:bCs/>
          <w:rtl/>
          <w:lang w:bidi="fa-IR"/>
        </w:rPr>
        <w:t xml:space="preserve">توضیح مستندات و اقدامات انجام یافته ی مربوط به استاندارد </w:t>
      </w:r>
      <w:r w:rsidRPr="00EC6562">
        <w:rPr>
          <w:rFonts w:cs="B Nazanin"/>
          <w:b/>
          <w:bCs/>
          <w:color w:val="C00000"/>
        </w:rPr>
        <w:t>S</w:t>
      </w:r>
      <w:r w:rsidR="00F85691">
        <w:rPr>
          <w:rFonts w:cs="B Nazanin"/>
          <w:b/>
          <w:bCs/>
          <w:color w:val="C00000"/>
          <w:vertAlign w:val="subscript"/>
        </w:rPr>
        <w:t>6</w:t>
      </w:r>
      <w:r w:rsidRPr="00EC6562">
        <w:rPr>
          <w:rFonts w:cs="B Nazanin"/>
          <w:b/>
          <w:bCs/>
          <w:color w:val="C00000"/>
        </w:rPr>
        <w:t>A</w:t>
      </w:r>
      <w:r w:rsidRPr="00EC6562">
        <w:rPr>
          <w:rFonts w:cs="B Nazanin"/>
          <w:b/>
          <w:bCs/>
          <w:color w:val="C00000"/>
          <w:vertAlign w:val="subscript"/>
        </w:rPr>
        <w:t>7</w:t>
      </w:r>
      <w:r w:rsidRPr="00EC6562">
        <w:rPr>
          <w:rFonts w:cs="B Nazanin" w:hint="cs"/>
          <w:b/>
          <w:bCs/>
          <w:color w:val="C00000"/>
          <w:vertAlign w:val="subscript"/>
          <w:rtl/>
        </w:rPr>
        <w:t xml:space="preserve"> </w:t>
      </w:r>
      <w:r w:rsidRPr="00EC6562">
        <w:rPr>
          <w:rFonts w:cs="B Nazanin" w:hint="cs"/>
          <w:b/>
          <w:bCs/>
          <w:rtl/>
          <w:lang w:bidi="fa-IR"/>
        </w:rPr>
        <w:t>به تفکیک سنجه ها</w:t>
      </w:r>
    </w:p>
    <w:p w:rsidR="00231A57" w:rsidRDefault="00231A57" w:rsidP="005114DE">
      <w:pPr>
        <w:jc w:val="center"/>
        <w:rPr>
          <w:rFonts w:cs="B Lotus"/>
          <w:b/>
          <w:bCs/>
          <w:rtl/>
          <w:lang w:bidi="fa-IR"/>
        </w:rPr>
      </w:pPr>
    </w:p>
    <w:p w:rsidR="000925D1" w:rsidRDefault="002A4687" w:rsidP="00C353B0">
      <w:pPr>
        <w:pStyle w:val="ListParagraph"/>
        <w:ind w:left="-625"/>
        <w:rPr>
          <w:rFonts w:cs="B Mitra"/>
          <w:sz w:val="28"/>
          <w:szCs w:val="28"/>
          <w:rtl/>
          <w:lang w:bidi="fa-IR"/>
        </w:rPr>
      </w:pPr>
      <w:r w:rsidRPr="002A4687">
        <w:rPr>
          <w:rFonts w:cs="B Mitra"/>
          <w:color w:val="C00000"/>
          <w:sz w:val="28"/>
          <w:szCs w:val="28"/>
        </w:rPr>
        <w:t>I</w:t>
      </w:r>
      <w:r w:rsidRPr="002A4687">
        <w:rPr>
          <w:rFonts w:cs="B Mitra"/>
          <w:color w:val="C00000"/>
          <w:sz w:val="28"/>
          <w:szCs w:val="28"/>
          <w:vertAlign w:val="subscript"/>
        </w:rPr>
        <w:t>1</w:t>
      </w:r>
      <w:r w:rsidRPr="002A4687">
        <w:rPr>
          <w:rFonts w:cs="B Mitra"/>
          <w:color w:val="C00000"/>
          <w:sz w:val="28"/>
          <w:szCs w:val="28"/>
        </w:rPr>
        <w:t>S</w:t>
      </w:r>
      <w:r w:rsidR="00152DE5">
        <w:rPr>
          <w:rFonts w:cs="B Mitra"/>
          <w:color w:val="C00000"/>
          <w:sz w:val="28"/>
          <w:szCs w:val="28"/>
          <w:vertAlign w:val="subscript"/>
        </w:rPr>
        <w:t>4</w:t>
      </w:r>
      <w:r w:rsidRPr="002A4687">
        <w:rPr>
          <w:rFonts w:cs="B Mitra"/>
          <w:color w:val="C00000"/>
          <w:sz w:val="28"/>
          <w:szCs w:val="28"/>
        </w:rPr>
        <w:t>A</w:t>
      </w:r>
      <w:r w:rsidRPr="002A4687">
        <w:rPr>
          <w:rFonts w:cs="B Mitra"/>
          <w:color w:val="C00000"/>
          <w:sz w:val="28"/>
          <w:szCs w:val="28"/>
          <w:vertAlign w:val="subscript"/>
        </w:rPr>
        <w:t>7</w:t>
      </w:r>
      <w:r w:rsidRPr="002A4687">
        <w:rPr>
          <w:rFonts w:cs="B Mitra" w:hint="cs"/>
          <w:color w:val="C00000"/>
          <w:sz w:val="28"/>
          <w:szCs w:val="28"/>
          <w:rtl/>
        </w:rPr>
        <w:t>-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9C299F">
        <w:rPr>
          <w:rFonts w:cs="B Mitra" w:hint="cs"/>
          <w:sz w:val="28"/>
          <w:szCs w:val="28"/>
          <w:rtl/>
          <w:lang w:bidi="fa-IR"/>
        </w:rPr>
        <w:t xml:space="preserve">  </w:t>
      </w:r>
      <w:r w:rsidR="00C353B0">
        <w:rPr>
          <w:rFonts w:cs="B Mitra" w:hint="cs"/>
          <w:sz w:val="28"/>
          <w:szCs w:val="28"/>
          <w:rtl/>
          <w:lang w:bidi="fa-IR"/>
        </w:rPr>
        <w:t xml:space="preserve">نشانگرهای مشخص بودن فرایند بررسی و تصمیم گیری در مورد فرصت های مطالعاتی عبارتند از </w:t>
      </w:r>
    </w:p>
    <w:p w:rsidR="00C353B0" w:rsidRDefault="00C353B0" w:rsidP="00C353B0">
      <w:pPr>
        <w:pStyle w:val="ListParagraph"/>
        <w:numPr>
          <w:ilvl w:val="0"/>
          <w:numId w:val="24"/>
        </w:numPr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گردش کار مربوطه (فلوچارت) که در مستندات درج گردیده است.</w:t>
      </w:r>
    </w:p>
    <w:p w:rsidR="00C353B0" w:rsidRDefault="00C353B0" w:rsidP="00C353B0">
      <w:pPr>
        <w:pStyle w:val="ListParagraph"/>
        <w:numPr>
          <w:ilvl w:val="0"/>
          <w:numId w:val="24"/>
        </w:numPr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تشکیل منظم شورای بورس دانشگاه </w:t>
      </w:r>
    </w:p>
    <w:p w:rsidR="00F73365" w:rsidRDefault="00F73365" w:rsidP="00F73365">
      <w:pPr>
        <w:pStyle w:val="ListParagraph"/>
        <w:ind w:left="95"/>
        <w:rPr>
          <w:rFonts w:cs="B Mitra"/>
          <w:sz w:val="28"/>
          <w:szCs w:val="28"/>
          <w:rtl/>
          <w:lang w:bidi="fa-IR"/>
        </w:rPr>
      </w:pPr>
    </w:p>
    <w:p w:rsidR="00BE07CF" w:rsidRPr="00672570" w:rsidRDefault="006756A8" w:rsidP="00BE07CF">
      <w:pPr>
        <w:ind w:hanging="521"/>
        <w:jc w:val="both"/>
        <w:rPr>
          <w:rFonts w:cs="B Nazanin"/>
          <w:sz w:val="28"/>
          <w:szCs w:val="28"/>
          <w:rtl/>
          <w:lang w:bidi="fa-IR"/>
        </w:rPr>
      </w:pPr>
      <w:r w:rsidRPr="002A4687">
        <w:rPr>
          <w:rFonts w:cs="B Mitra"/>
          <w:color w:val="C00000"/>
          <w:sz w:val="28"/>
          <w:szCs w:val="28"/>
        </w:rPr>
        <w:t>I</w:t>
      </w:r>
      <w:r w:rsidR="00124ED1">
        <w:rPr>
          <w:rFonts w:cs="B Mitra"/>
          <w:color w:val="C00000"/>
          <w:sz w:val="28"/>
          <w:szCs w:val="28"/>
          <w:vertAlign w:val="subscript"/>
        </w:rPr>
        <w:t>2</w:t>
      </w:r>
      <w:r w:rsidRPr="002A4687">
        <w:rPr>
          <w:rFonts w:cs="B Mitra"/>
          <w:color w:val="C00000"/>
          <w:sz w:val="28"/>
          <w:szCs w:val="28"/>
        </w:rPr>
        <w:t>S</w:t>
      </w:r>
      <w:r w:rsidR="00152DE5">
        <w:rPr>
          <w:rFonts w:cs="B Mitra"/>
          <w:color w:val="C00000"/>
          <w:sz w:val="28"/>
          <w:szCs w:val="28"/>
          <w:vertAlign w:val="subscript"/>
        </w:rPr>
        <w:t>4</w:t>
      </w:r>
      <w:r w:rsidRPr="002A4687">
        <w:rPr>
          <w:rFonts w:cs="B Mitra"/>
          <w:color w:val="C00000"/>
          <w:sz w:val="28"/>
          <w:szCs w:val="28"/>
        </w:rPr>
        <w:t>A</w:t>
      </w:r>
      <w:r w:rsidRPr="002A4687">
        <w:rPr>
          <w:rFonts w:cs="B Mitra"/>
          <w:color w:val="C00000"/>
          <w:sz w:val="28"/>
          <w:szCs w:val="28"/>
          <w:vertAlign w:val="subscript"/>
        </w:rPr>
        <w:t>7</w:t>
      </w:r>
      <w:proofErr w:type="gramStart"/>
      <w:r w:rsidRPr="002A4687">
        <w:rPr>
          <w:rFonts w:cs="B Mitra" w:hint="cs"/>
          <w:color w:val="C00000"/>
          <w:sz w:val="28"/>
          <w:szCs w:val="28"/>
          <w:rtl/>
        </w:rPr>
        <w:t>-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EE0A82">
        <w:rPr>
          <w:rFonts w:cs="B Mitra" w:hint="cs"/>
          <w:sz w:val="28"/>
          <w:szCs w:val="28"/>
          <w:rtl/>
          <w:lang w:bidi="fa-IR"/>
        </w:rPr>
        <w:t xml:space="preserve"> </w:t>
      </w:r>
      <w:r w:rsidR="00BE07CF" w:rsidRPr="00672570">
        <w:rPr>
          <w:rFonts w:cs="B Nazanin" w:hint="cs"/>
          <w:sz w:val="28"/>
          <w:szCs w:val="28"/>
          <w:rtl/>
          <w:lang w:bidi="fa-IR"/>
        </w:rPr>
        <w:t>کارشناس</w:t>
      </w:r>
      <w:proofErr w:type="gramEnd"/>
      <w:r w:rsidR="00BE07CF" w:rsidRPr="00672570">
        <w:rPr>
          <w:rFonts w:cs="B Nazanin" w:hint="cs"/>
          <w:sz w:val="28"/>
          <w:szCs w:val="28"/>
          <w:rtl/>
          <w:lang w:bidi="fa-IR"/>
        </w:rPr>
        <w:t xml:space="preserve"> مربوطه مشاوره لازم را قبل از اخذ پذیرش متقاضیان از کشور مورد نظر و پس از موافقت شورا جهت عزیمت و حتی پس از مراجعت متقاضیان و شروع بکار مجدد ایشان در </w:t>
      </w:r>
      <w:r w:rsidR="008767A1">
        <w:rPr>
          <w:rFonts w:cs="B Nazanin" w:hint="cs"/>
          <w:sz w:val="28"/>
          <w:szCs w:val="28"/>
          <w:rtl/>
          <w:lang w:bidi="fa-IR"/>
        </w:rPr>
        <w:t>گروه آموزشی مربوطه انجام می دهد</w:t>
      </w:r>
      <w:r w:rsidR="00BE07CF" w:rsidRPr="00672570">
        <w:rPr>
          <w:rFonts w:cs="B Nazanin" w:hint="cs"/>
          <w:sz w:val="28"/>
          <w:szCs w:val="28"/>
          <w:rtl/>
          <w:lang w:bidi="fa-IR"/>
        </w:rPr>
        <w:t xml:space="preserve"> و در صورت ضرورت شماره تماس کارشناس در اختیار متقاضیان جهت عزیمت به خارج از کشور در همه مقاطع داده شده و هر زمان نیاز به مشورت و یا رفع مشکل متقاضیان در ایران و خارج از کشور باشد این کار صورت می گیرد.</w:t>
      </w:r>
    </w:p>
    <w:p w:rsidR="0041166F" w:rsidRDefault="00EE0A82" w:rsidP="00C353B0">
      <w:pPr>
        <w:pStyle w:val="ListParagraph"/>
        <w:ind w:left="-625"/>
        <w:rPr>
          <w:rFonts w:cs="Nazanin"/>
          <w:b/>
          <w:bCs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152DE5" w:rsidRDefault="000173C5" w:rsidP="00BE07CF">
      <w:pPr>
        <w:ind w:hanging="568"/>
        <w:jc w:val="both"/>
        <w:rPr>
          <w:rFonts w:cs="B Mitra"/>
          <w:sz w:val="28"/>
          <w:szCs w:val="28"/>
          <w:rtl/>
          <w:lang w:bidi="fa-IR"/>
        </w:rPr>
      </w:pPr>
      <w:r w:rsidRPr="002A4687">
        <w:rPr>
          <w:rFonts w:cs="B Mitra"/>
          <w:color w:val="C00000"/>
          <w:sz w:val="28"/>
          <w:szCs w:val="28"/>
        </w:rPr>
        <w:t>I</w:t>
      </w:r>
      <w:r w:rsidR="00124ED1">
        <w:rPr>
          <w:rFonts w:cs="B Mitra"/>
          <w:color w:val="C00000"/>
          <w:sz w:val="28"/>
          <w:szCs w:val="28"/>
          <w:vertAlign w:val="subscript"/>
        </w:rPr>
        <w:t>3</w:t>
      </w:r>
      <w:r w:rsidRPr="002A4687">
        <w:rPr>
          <w:rFonts w:cs="B Mitra"/>
          <w:color w:val="C00000"/>
          <w:sz w:val="28"/>
          <w:szCs w:val="28"/>
        </w:rPr>
        <w:t>S</w:t>
      </w:r>
      <w:r w:rsidR="00152DE5">
        <w:rPr>
          <w:rFonts w:cs="B Mitra"/>
          <w:color w:val="C00000"/>
          <w:sz w:val="28"/>
          <w:szCs w:val="28"/>
          <w:vertAlign w:val="subscript"/>
        </w:rPr>
        <w:t>4</w:t>
      </w:r>
      <w:r w:rsidRPr="002A4687">
        <w:rPr>
          <w:rFonts w:cs="B Mitra"/>
          <w:color w:val="C00000"/>
          <w:sz w:val="28"/>
          <w:szCs w:val="28"/>
        </w:rPr>
        <w:t>A</w:t>
      </w:r>
      <w:r w:rsidRPr="002A4687">
        <w:rPr>
          <w:rFonts w:cs="B Mitra"/>
          <w:color w:val="C00000"/>
          <w:sz w:val="28"/>
          <w:szCs w:val="28"/>
          <w:vertAlign w:val="subscript"/>
        </w:rPr>
        <w:t>7</w:t>
      </w:r>
      <w:r w:rsidRPr="002A4687">
        <w:rPr>
          <w:rFonts w:cs="B Mitra" w:hint="cs"/>
          <w:color w:val="C00000"/>
          <w:sz w:val="28"/>
          <w:szCs w:val="28"/>
          <w:rtl/>
        </w:rPr>
        <w:t>-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D40441">
        <w:rPr>
          <w:rFonts w:cs="B Mitra" w:hint="cs"/>
          <w:sz w:val="28"/>
          <w:szCs w:val="28"/>
          <w:rtl/>
          <w:lang w:bidi="fa-IR"/>
        </w:rPr>
        <w:t xml:space="preserve"> </w:t>
      </w:r>
      <w:r w:rsidR="00BE07CF">
        <w:rPr>
          <w:rFonts w:cs="B Mitra" w:hint="cs"/>
          <w:sz w:val="28"/>
          <w:szCs w:val="28"/>
          <w:rtl/>
          <w:lang w:bidi="fa-IR"/>
        </w:rPr>
        <w:t xml:space="preserve"> سفرهای علمی با حمایت </w:t>
      </w:r>
      <w:proofErr w:type="gramStart"/>
      <w:r w:rsidR="00BE07CF">
        <w:rPr>
          <w:rFonts w:cs="B Mitra" w:hint="cs"/>
          <w:sz w:val="28"/>
          <w:szCs w:val="28"/>
          <w:rtl/>
          <w:lang w:bidi="fa-IR"/>
        </w:rPr>
        <w:t>دانشگاه  در</w:t>
      </w:r>
      <w:proofErr w:type="gramEnd"/>
      <w:r w:rsidR="00BE07CF">
        <w:rPr>
          <w:rFonts w:cs="B Mitra" w:hint="cs"/>
          <w:sz w:val="28"/>
          <w:szCs w:val="28"/>
          <w:rtl/>
          <w:lang w:bidi="fa-IR"/>
        </w:rPr>
        <w:t xml:space="preserve"> 3 قالب صورت میگیرد</w:t>
      </w:r>
      <w:r w:rsidR="008767A1">
        <w:rPr>
          <w:rFonts w:cs="B Mitra"/>
          <w:sz w:val="28"/>
          <w:szCs w:val="28"/>
          <w:lang w:bidi="fa-IR"/>
        </w:rPr>
        <w:t>:</w:t>
      </w:r>
      <w:r w:rsidR="00BE07CF"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BE07CF" w:rsidRDefault="00BE07CF" w:rsidP="00BE07CF">
      <w:pPr>
        <w:pStyle w:val="ListParagraph"/>
        <w:numPr>
          <w:ilvl w:val="0"/>
          <w:numId w:val="25"/>
        </w:numPr>
        <w:jc w:val="both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اعزام به فرصت های مطالعاتی : </w:t>
      </w:r>
      <w:r w:rsidR="003E4780">
        <w:rPr>
          <w:rFonts w:cs="B Mitra" w:hint="cs"/>
          <w:sz w:val="28"/>
          <w:szCs w:val="28"/>
          <w:rtl/>
          <w:lang w:bidi="fa-IR"/>
        </w:rPr>
        <w:t xml:space="preserve">افراد تجربیات و دستاوردهای خود را به صورت کنفرانس، </w:t>
      </w:r>
      <w:r w:rsidR="00F76B51">
        <w:rPr>
          <w:rFonts w:cs="B Mitra" w:hint="cs"/>
          <w:sz w:val="28"/>
          <w:szCs w:val="28"/>
          <w:rtl/>
          <w:lang w:bidi="fa-IR"/>
        </w:rPr>
        <w:t>کارگاه و با حضور محققین، دانشجویان و علاقمندان در دانشکده و گروه مربوطه ارائه می نمایند. و گزارش کامل از دوره طی شده طی صورتجلسه</w:t>
      </w:r>
      <w:r w:rsidR="00354600">
        <w:rPr>
          <w:rFonts w:cs="B Mitra" w:hint="cs"/>
          <w:sz w:val="28"/>
          <w:szCs w:val="28"/>
          <w:rtl/>
          <w:lang w:bidi="fa-IR"/>
        </w:rPr>
        <w:t xml:space="preserve"> </w:t>
      </w:r>
      <w:r w:rsidR="00F76B51">
        <w:rPr>
          <w:rFonts w:cs="B Mitra" w:hint="cs"/>
          <w:sz w:val="28"/>
          <w:szCs w:val="28"/>
          <w:rtl/>
          <w:lang w:bidi="fa-IR"/>
        </w:rPr>
        <w:t xml:space="preserve">ی دانشکده یا گروه به معاونت تحقیقات و فناوری ارسال می گردد و گزارشات واصله نیز توسط واحد بورس جمع بندی می گردد. </w:t>
      </w:r>
    </w:p>
    <w:p w:rsidR="00F76B51" w:rsidRDefault="00F76B51" w:rsidP="00F76B51">
      <w:pPr>
        <w:pStyle w:val="ListParagraph"/>
        <w:numPr>
          <w:ilvl w:val="0"/>
          <w:numId w:val="25"/>
        </w:numPr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اعزام به کنگره ها و همایش های بین المللی: گزارش سفر اعزام شوندگان به گردهمائی های بین المللی تحت عنوان ((ره آورد سفر)) جمع بندی گردیده و در سایت دانشکده بارگذاری می گردد. آدرس صفحه </w:t>
      </w:r>
      <w:hyperlink r:id="rId5" w:history="1">
        <w:r w:rsidRPr="003D542E">
          <w:rPr>
            <w:rStyle w:val="Hyperlink"/>
            <w:rFonts w:cs="B Mitra"/>
            <w:sz w:val="28"/>
            <w:szCs w:val="28"/>
            <w:lang w:bidi="fa-IR"/>
          </w:rPr>
          <w:t>http://medfac.tbzmed.ac.ir</w:t>
        </w:r>
        <w:r w:rsidRPr="003D542E">
          <w:rPr>
            <w:rStyle w:val="Hyperlink"/>
            <w:rFonts w:cs="B Mitra"/>
            <w:sz w:val="28"/>
            <w:szCs w:val="28"/>
            <w:rtl/>
            <w:lang w:bidi="fa-IR"/>
          </w:rPr>
          <w:t>/</w:t>
        </w:r>
      </w:hyperlink>
    </w:p>
    <w:p w:rsidR="00F76B51" w:rsidRDefault="00354600" w:rsidP="00F76B51">
      <w:pPr>
        <w:pStyle w:val="ListParagraph"/>
        <w:numPr>
          <w:ilvl w:val="0"/>
          <w:numId w:val="25"/>
        </w:numPr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بازدید مسئولین دانشگاه از مجامع علمی بین المللی: </w:t>
      </w:r>
      <w:r w:rsidR="0016657A">
        <w:rPr>
          <w:rFonts w:cs="B Mitra" w:hint="cs"/>
          <w:sz w:val="28"/>
          <w:szCs w:val="28"/>
          <w:rtl/>
          <w:lang w:bidi="fa-IR"/>
        </w:rPr>
        <w:t xml:space="preserve">گزارشات ارائه شده توسط افراد به وزارتخانه ارسال می گردد. </w:t>
      </w:r>
    </w:p>
    <w:p w:rsidR="0016657A" w:rsidRDefault="0016657A" w:rsidP="0016657A">
      <w:pPr>
        <w:pStyle w:val="ListParagraph"/>
        <w:ind w:left="152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توجه: تهیه فرم گزارش برای سفرهای علمی و التزام به تکمیل فرمها، تجذیه و تحلیل گزارش دستاوردهای سفرهای علمی </w:t>
      </w:r>
      <w:r w:rsidR="00B52507">
        <w:rPr>
          <w:rFonts w:cs="B Mitra" w:hint="cs"/>
          <w:sz w:val="28"/>
          <w:szCs w:val="28"/>
          <w:rtl/>
          <w:lang w:bidi="fa-IR"/>
        </w:rPr>
        <w:t xml:space="preserve">برای سیاستگذاری از جمله برنامه های معاونت می باشد. </w:t>
      </w:r>
    </w:p>
    <w:p w:rsidR="00B52507" w:rsidRPr="00BE07CF" w:rsidRDefault="00B52507" w:rsidP="0016657A">
      <w:pPr>
        <w:pStyle w:val="ListParagraph"/>
        <w:ind w:left="152"/>
        <w:rPr>
          <w:rFonts w:cs="B Mitra"/>
          <w:sz w:val="28"/>
          <w:szCs w:val="28"/>
          <w:lang w:bidi="fa-IR"/>
        </w:rPr>
      </w:pPr>
    </w:p>
    <w:p w:rsidR="001362EE" w:rsidRPr="00DA4D54" w:rsidRDefault="00152DE5" w:rsidP="00DD6CAD">
      <w:pPr>
        <w:pStyle w:val="ListParagraph"/>
        <w:ind w:left="-625"/>
        <w:rPr>
          <w:rFonts w:cs="B Mitra"/>
          <w:sz w:val="28"/>
          <w:szCs w:val="28"/>
          <w:rtl/>
          <w:lang w:bidi="fa-IR"/>
        </w:rPr>
      </w:pPr>
      <w:r w:rsidRPr="002A4687">
        <w:rPr>
          <w:rFonts w:cs="B Mitra"/>
          <w:color w:val="C00000"/>
          <w:sz w:val="28"/>
          <w:szCs w:val="28"/>
        </w:rPr>
        <w:t>I</w:t>
      </w:r>
      <w:r>
        <w:rPr>
          <w:rFonts w:cs="B Mitra"/>
          <w:color w:val="C00000"/>
          <w:sz w:val="28"/>
          <w:szCs w:val="28"/>
          <w:vertAlign w:val="subscript"/>
        </w:rPr>
        <w:t>4</w:t>
      </w:r>
      <w:r w:rsidRPr="002A4687">
        <w:rPr>
          <w:rFonts w:cs="B Mitra"/>
          <w:color w:val="C00000"/>
          <w:sz w:val="28"/>
          <w:szCs w:val="28"/>
        </w:rPr>
        <w:t>S</w:t>
      </w:r>
      <w:r>
        <w:rPr>
          <w:rFonts w:cs="B Mitra"/>
          <w:color w:val="C00000"/>
          <w:sz w:val="28"/>
          <w:szCs w:val="28"/>
          <w:vertAlign w:val="subscript"/>
        </w:rPr>
        <w:t>4</w:t>
      </w:r>
      <w:r w:rsidRPr="002A4687">
        <w:rPr>
          <w:rFonts w:cs="B Mitra"/>
          <w:color w:val="C00000"/>
          <w:sz w:val="28"/>
          <w:szCs w:val="28"/>
        </w:rPr>
        <w:t>A</w:t>
      </w:r>
      <w:r w:rsidRPr="002A4687">
        <w:rPr>
          <w:rFonts w:cs="B Mitra"/>
          <w:color w:val="C00000"/>
          <w:sz w:val="28"/>
          <w:szCs w:val="28"/>
          <w:vertAlign w:val="subscript"/>
        </w:rPr>
        <w:t>7</w:t>
      </w:r>
      <w:proofErr w:type="gramStart"/>
      <w:r w:rsidRPr="002A4687">
        <w:rPr>
          <w:rFonts w:cs="B Mitra" w:hint="cs"/>
          <w:color w:val="C00000"/>
          <w:sz w:val="28"/>
          <w:szCs w:val="28"/>
          <w:rtl/>
        </w:rPr>
        <w:t>-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3977C3">
        <w:rPr>
          <w:rFonts w:cs="B Mitra" w:hint="cs"/>
          <w:sz w:val="28"/>
          <w:szCs w:val="28"/>
          <w:rtl/>
          <w:lang w:bidi="fa-IR"/>
        </w:rPr>
        <w:t xml:space="preserve"> </w:t>
      </w:r>
      <w:r w:rsidR="00DD6CAD">
        <w:rPr>
          <w:rFonts w:cs="B Mitra" w:hint="cs"/>
          <w:sz w:val="28"/>
          <w:szCs w:val="28"/>
          <w:rtl/>
          <w:lang w:bidi="fa-IR"/>
        </w:rPr>
        <w:t>برای</w:t>
      </w:r>
      <w:proofErr w:type="gramEnd"/>
      <w:r w:rsidR="00DD6CAD">
        <w:rPr>
          <w:rFonts w:cs="B Mitra" w:hint="cs"/>
          <w:sz w:val="28"/>
          <w:szCs w:val="28"/>
          <w:rtl/>
          <w:lang w:bidi="fa-IR"/>
        </w:rPr>
        <w:t xml:space="preserve"> مشخص بودن فرایند بررسی و تصمیم گیری در مورد سفرهای علمی آیین نامه سفرهای علمی دانشگاه در مستندات درج گردیده است. </w:t>
      </w:r>
    </w:p>
    <w:p w:rsidR="00817304" w:rsidRDefault="00152DE5" w:rsidP="00C353B0">
      <w:pPr>
        <w:pStyle w:val="ListParagraph"/>
        <w:ind w:left="-625"/>
        <w:rPr>
          <w:rFonts w:cs="B Nazanin"/>
          <w:b/>
          <w:bCs/>
          <w:sz w:val="28"/>
          <w:szCs w:val="28"/>
          <w:rtl/>
        </w:rPr>
      </w:pPr>
      <w:r w:rsidRPr="002A4687">
        <w:rPr>
          <w:rFonts w:cs="B Mitra"/>
          <w:color w:val="C00000"/>
          <w:sz w:val="28"/>
          <w:szCs w:val="28"/>
        </w:rPr>
        <w:t>I</w:t>
      </w:r>
      <w:r>
        <w:rPr>
          <w:rFonts w:cs="B Mitra"/>
          <w:color w:val="C00000"/>
          <w:sz w:val="28"/>
          <w:szCs w:val="28"/>
          <w:vertAlign w:val="subscript"/>
        </w:rPr>
        <w:t>5</w:t>
      </w:r>
      <w:r w:rsidRPr="002A4687">
        <w:rPr>
          <w:rFonts w:cs="B Mitra"/>
          <w:color w:val="C00000"/>
          <w:sz w:val="28"/>
          <w:szCs w:val="28"/>
        </w:rPr>
        <w:t>S</w:t>
      </w:r>
      <w:r>
        <w:rPr>
          <w:rFonts w:cs="B Mitra"/>
          <w:color w:val="C00000"/>
          <w:sz w:val="28"/>
          <w:szCs w:val="28"/>
          <w:vertAlign w:val="subscript"/>
        </w:rPr>
        <w:t>4</w:t>
      </w:r>
      <w:r w:rsidRPr="002A4687">
        <w:rPr>
          <w:rFonts w:cs="B Mitra"/>
          <w:color w:val="C00000"/>
          <w:sz w:val="28"/>
          <w:szCs w:val="28"/>
        </w:rPr>
        <w:t>A</w:t>
      </w:r>
      <w:r w:rsidRPr="002A4687">
        <w:rPr>
          <w:rFonts w:cs="B Mitra"/>
          <w:color w:val="C00000"/>
          <w:sz w:val="28"/>
          <w:szCs w:val="28"/>
          <w:vertAlign w:val="subscript"/>
        </w:rPr>
        <w:t>7</w:t>
      </w:r>
      <w:proofErr w:type="gramStart"/>
      <w:r w:rsidRPr="002A4687">
        <w:rPr>
          <w:rFonts w:cs="B Mitra" w:hint="cs"/>
          <w:color w:val="C00000"/>
          <w:sz w:val="28"/>
          <w:szCs w:val="28"/>
          <w:rtl/>
        </w:rPr>
        <w:t>-</w:t>
      </w:r>
      <w:r>
        <w:rPr>
          <w:rFonts w:cs="B Mitra" w:hint="cs"/>
          <w:sz w:val="28"/>
          <w:szCs w:val="28"/>
          <w:rtl/>
          <w:lang w:bidi="fa-IR"/>
        </w:rPr>
        <w:t xml:space="preserve">  </w:t>
      </w:r>
      <w:r w:rsidR="002168E5" w:rsidRPr="002168E5">
        <w:rPr>
          <w:rFonts w:cs="B Mitra" w:hint="cs"/>
          <w:sz w:val="28"/>
          <w:szCs w:val="28"/>
          <w:rtl/>
          <w:lang w:bidi="fa-IR"/>
        </w:rPr>
        <w:t>شرکت</w:t>
      </w:r>
      <w:proofErr w:type="gramEnd"/>
      <w:r w:rsidR="002168E5" w:rsidRPr="002168E5">
        <w:rPr>
          <w:rFonts w:cs="B Mitra" w:hint="cs"/>
          <w:sz w:val="28"/>
          <w:szCs w:val="28"/>
          <w:rtl/>
          <w:lang w:bidi="fa-IR"/>
        </w:rPr>
        <w:t xml:space="preserve"> اعضا هیات علمی در گردهمائی های بین المللی روند کاهشی دارد</w:t>
      </w:r>
    </w:p>
    <w:p w:rsidR="002168E5" w:rsidRPr="002168E5" w:rsidRDefault="002168E5" w:rsidP="002168E5">
      <w:pPr>
        <w:pStyle w:val="ListParagraph"/>
        <w:ind w:left="-625"/>
        <w:rPr>
          <w:rFonts w:cs="B Mitra"/>
          <w:sz w:val="28"/>
          <w:szCs w:val="28"/>
          <w:rtl/>
          <w:lang w:bidi="fa-IR"/>
        </w:rPr>
      </w:pPr>
      <w:r w:rsidRPr="002168E5">
        <w:rPr>
          <w:rFonts w:cs="B Mitra" w:hint="cs"/>
          <w:sz w:val="28"/>
          <w:szCs w:val="28"/>
          <w:rtl/>
          <w:lang w:bidi="fa-IR"/>
        </w:rPr>
        <w:t>تعداد شرکت کنندگان در گردهمائی های بین المللی</w:t>
      </w:r>
    </w:p>
    <w:p w:rsidR="002168E5" w:rsidRDefault="002168E5" w:rsidP="002168E5">
      <w:pPr>
        <w:jc w:val="center"/>
        <w:rPr>
          <w:rFonts w:cs="Nazanin"/>
          <w:b/>
          <w:bCs/>
          <w:rtl/>
          <w:lang w:bidi="fa-IR"/>
        </w:rPr>
      </w:pPr>
    </w:p>
    <w:tbl>
      <w:tblPr>
        <w:tblStyle w:val="TableGrid"/>
        <w:bidiVisual/>
        <w:tblW w:w="0" w:type="auto"/>
        <w:tblLook w:val="04A0"/>
      </w:tblPr>
      <w:tblGrid>
        <w:gridCol w:w="2308"/>
        <w:gridCol w:w="1385"/>
        <w:gridCol w:w="1519"/>
        <w:gridCol w:w="1384"/>
        <w:gridCol w:w="1385"/>
        <w:gridCol w:w="1353"/>
      </w:tblGrid>
      <w:tr w:rsidR="002168E5" w:rsidTr="008767A1">
        <w:tc>
          <w:tcPr>
            <w:tcW w:w="2380" w:type="dxa"/>
            <w:vAlign w:val="center"/>
          </w:tcPr>
          <w:p w:rsidR="002168E5" w:rsidRPr="0096397B" w:rsidRDefault="002168E5" w:rsidP="008767A1">
            <w:pPr>
              <w:pStyle w:val="ListParagraph"/>
              <w:ind w:left="152"/>
              <w:jc w:val="center"/>
              <w:rPr>
                <w:rFonts w:cs="B Mitra"/>
                <w:sz w:val="28"/>
                <w:szCs w:val="28"/>
                <w:rtl/>
              </w:rPr>
            </w:pPr>
            <w:r w:rsidRPr="0096397B">
              <w:rPr>
                <w:rFonts w:cs="B Mitra" w:hint="cs"/>
                <w:sz w:val="28"/>
                <w:szCs w:val="28"/>
                <w:rtl/>
              </w:rPr>
              <w:t>سال</w:t>
            </w:r>
          </w:p>
        </w:tc>
        <w:tc>
          <w:tcPr>
            <w:tcW w:w="1418" w:type="dxa"/>
            <w:vAlign w:val="center"/>
          </w:tcPr>
          <w:p w:rsidR="002168E5" w:rsidRPr="0096397B" w:rsidRDefault="002168E5" w:rsidP="008767A1">
            <w:pPr>
              <w:pStyle w:val="ListParagraph"/>
              <w:ind w:left="152"/>
              <w:jc w:val="center"/>
              <w:rPr>
                <w:rFonts w:cs="B Mitra"/>
                <w:sz w:val="28"/>
                <w:szCs w:val="28"/>
                <w:rtl/>
              </w:rPr>
            </w:pPr>
            <w:r w:rsidRPr="0096397B">
              <w:rPr>
                <w:rFonts w:cs="B Mitra" w:hint="cs"/>
                <w:sz w:val="28"/>
                <w:szCs w:val="28"/>
                <w:rtl/>
              </w:rPr>
              <w:t>1390</w:t>
            </w:r>
          </w:p>
        </w:tc>
        <w:tc>
          <w:tcPr>
            <w:tcW w:w="1559" w:type="dxa"/>
            <w:vAlign w:val="center"/>
          </w:tcPr>
          <w:p w:rsidR="002168E5" w:rsidRPr="0096397B" w:rsidRDefault="002168E5" w:rsidP="008767A1">
            <w:pPr>
              <w:pStyle w:val="ListParagraph"/>
              <w:ind w:left="152"/>
              <w:jc w:val="center"/>
              <w:rPr>
                <w:rFonts w:cs="B Mitra"/>
                <w:sz w:val="28"/>
                <w:szCs w:val="28"/>
                <w:rtl/>
              </w:rPr>
            </w:pPr>
            <w:r w:rsidRPr="0096397B">
              <w:rPr>
                <w:rFonts w:cs="B Mitra" w:hint="cs"/>
                <w:sz w:val="28"/>
                <w:szCs w:val="28"/>
                <w:rtl/>
              </w:rPr>
              <w:t>1391</w:t>
            </w:r>
          </w:p>
        </w:tc>
        <w:tc>
          <w:tcPr>
            <w:tcW w:w="1417" w:type="dxa"/>
            <w:vAlign w:val="center"/>
          </w:tcPr>
          <w:p w:rsidR="002168E5" w:rsidRPr="0096397B" w:rsidRDefault="002168E5" w:rsidP="008767A1">
            <w:pPr>
              <w:pStyle w:val="ListParagraph"/>
              <w:ind w:left="152"/>
              <w:jc w:val="center"/>
              <w:rPr>
                <w:rFonts w:cs="B Mitra"/>
                <w:sz w:val="28"/>
                <w:szCs w:val="28"/>
                <w:rtl/>
              </w:rPr>
            </w:pPr>
            <w:r w:rsidRPr="0096397B">
              <w:rPr>
                <w:rFonts w:cs="B Mitra" w:hint="cs"/>
                <w:sz w:val="28"/>
                <w:szCs w:val="28"/>
                <w:rtl/>
              </w:rPr>
              <w:t>1392</w:t>
            </w:r>
          </w:p>
        </w:tc>
        <w:tc>
          <w:tcPr>
            <w:tcW w:w="1418" w:type="dxa"/>
            <w:vAlign w:val="center"/>
          </w:tcPr>
          <w:p w:rsidR="002168E5" w:rsidRPr="0096397B" w:rsidRDefault="002168E5" w:rsidP="008767A1">
            <w:pPr>
              <w:pStyle w:val="ListParagraph"/>
              <w:ind w:left="152"/>
              <w:jc w:val="center"/>
              <w:rPr>
                <w:rFonts w:cs="B Mitra"/>
                <w:sz w:val="28"/>
                <w:szCs w:val="28"/>
                <w:rtl/>
              </w:rPr>
            </w:pPr>
            <w:r w:rsidRPr="0096397B">
              <w:rPr>
                <w:rFonts w:cs="B Mitra" w:hint="cs"/>
                <w:sz w:val="28"/>
                <w:szCs w:val="28"/>
                <w:rtl/>
              </w:rPr>
              <w:t>1393</w:t>
            </w:r>
          </w:p>
        </w:tc>
        <w:tc>
          <w:tcPr>
            <w:tcW w:w="1384" w:type="dxa"/>
            <w:vAlign w:val="center"/>
          </w:tcPr>
          <w:p w:rsidR="002168E5" w:rsidRPr="0096397B" w:rsidRDefault="002168E5" w:rsidP="008767A1">
            <w:pPr>
              <w:pStyle w:val="ListParagraph"/>
              <w:ind w:left="152"/>
              <w:jc w:val="center"/>
              <w:rPr>
                <w:rFonts w:cs="B Mitra"/>
                <w:sz w:val="28"/>
                <w:szCs w:val="28"/>
                <w:rtl/>
              </w:rPr>
            </w:pPr>
            <w:r w:rsidRPr="0096397B">
              <w:rPr>
                <w:rFonts w:cs="B Mitra" w:hint="cs"/>
                <w:sz w:val="28"/>
                <w:szCs w:val="28"/>
                <w:rtl/>
              </w:rPr>
              <w:t>1394</w:t>
            </w:r>
          </w:p>
        </w:tc>
      </w:tr>
      <w:tr w:rsidR="002168E5" w:rsidTr="008767A1">
        <w:tc>
          <w:tcPr>
            <w:tcW w:w="2380" w:type="dxa"/>
            <w:vAlign w:val="center"/>
          </w:tcPr>
          <w:p w:rsidR="002168E5" w:rsidRPr="002168E5" w:rsidRDefault="002168E5" w:rsidP="008767A1">
            <w:pPr>
              <w:pStyle w:val="ListParagraph"/>
              <w:ind w:left="152"/>
              <w:rPr>
                <w:rFonts w:cs="B Mitra"/>
                <w:sz w:val="28"/>
                <w:szCs w:val="28"/>
                <w:rtl/>
              </w:rPr>
            </w:pPr>
            <w:r w:rsidRPr="002168E5">
              <w:rPr>
                <w:rFonts w:cs="B Mitra" w:hint="cs"/>
                <w:sz w:val="28"/>
                <w:szCs w:val="28"/>
                <w:rtl/>
              </w:rPr>
              <w:t>تعداد شرکت کنندگان در همایش های بین المللی</w:t>
            </w:r>
          </w:p>
        </w:tc>
        <w:tc>
          <w:tcPr>
            <w:tcW w:w="1418" w:type="dxa"/>
            <w:vAlign w:val="center"/>
          </w:tcPr>
          <w:p w:rsidR="002168E5" w:rsidRPr="002168E5" w:rsidRDefault="002168E5" w:rsidP="008767A1">
            <w:pPr>
              <w:pStyle w:val="ListParagraph"/>
              <w:ind w:left="152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70</w:t>
            </w:r>
          </w:p>
        </w:tc>
        <w:tc>
          <w:tcPr>
            <w:tcW w:w="1559" w:type="dxa"/>
            <w:vAlign w:val="center"/>
          </w:tcPr>
          <w:p w:rsidR="002168E5" w:rsidRPr="002168E5" w:rsidRDefault="002168E5" w:rsidP="008767A1">
            <w:pPr>
              <w:pStyle w:val="ListParagraph"/>
              <w:ind w:left="152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72</w:t>
            </w:r>
          </w:p>
        </w:tc>
        <w:tc>
          <w:tcPr>
            <w:tcW w:w="1417" w:type="dxa"/>
            <w:vAlign w:val="center"/>
          </w:tcPr>
          <w:p w:rsidR="002168E5" w:rsidRPr="002168E5" w:rsidRDefault="002168E5" w:rsidP="008767A1">
            <w:pPr>
              <w:pStyle w:val="ListParagraph"/>
              <w:ind w:left="152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24</w:t>
            </w:r>
          </w:p>
        </w:tc>
        <w:tc>
          <w:tcPr>
            <w:tcW w:w="1418" w:type="dxa"/>
            <w:vAlign w:val="center"/>
          </w:tcPr>
          <w:p w:rsidR="002168E5" w:rsidRPr="002168E5" w:rsidRDefault="002168E5" w:rsidP="008767A1">
            <w:pPr>
              <w:pStyle w:val="ListParagraph"/>
              <w:ind w:left="152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38</w:t>
            </w:r>
          </w:p>
        </w:tc>
        <w:tc>
          <w:tcPr>
            <w:tcW w:w="1384" w:type="dxa"/>
            <w:vAlign w:val="center"/>
          </w:tcPr>
          <w:p w:rsidR="002168E5" w:rsidRPr="002168E5" w:rsidRDefault="002168E5" w:rsidP="008767A1">
            <w:pPr>
              <w:pStyle w:val="ListParagraph"/>
              <w:ind w:left="152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18</w:t>
            </w:r>
          </w:p>
        </w:tc>
      </w:tr>
      <w:tr w:rsidR="002168E5" w:rsidTr="008767A1">
        <w:tc>
          <w:tcPr>
            <w:tcW w:w="2380" w:type="dxa"/>
            <w:vAlign w:val="center"/>
          </w:tcPr>
          <w:p w:rsidR="002168E5" w:rsidRPr="002168E5" w:rsidRDefault="002168E5" w:rsidP="008767A1">
            <w:pPr>
              <w:pStyle w:val="ListParagraph"/>
              <w:ind w:left="152"/>
              <w:rPr>
                <w:rFonts w:cs="B Mitra"/>
                <w:sz w:val="28"/>
                <w:szCs w:val="28"/>
                <w:rtl/>
              </w:rPr>
            </w:pPr>
            <w:r w:rsidRPr="002168E5">
              <w:rPr>
                <w:rFonts w:cs="B Mitra" w:hint="cs"/>
                <w:sz w:val="28"/>
                <w:szCs w:val="28"/>
                <w:rtl/>
              </w:rPr>
              <w:t>فرصت های مطالعاتی</w:t>
            </w:r>
          </w:p>
        </w:tc>
        <w:tc>
          <w:tcPr>
            <w:tcW w:w="1418" w:type="dxa"/>
            <w:vAlign w:val="center"/>
          </w:tcPr>
          <w:p w:rsidR="002168E5" w:rsidRPr="002168E5" w:rsidRDefault="002168E5" w:rsidP="008767A1">
            <w:pPr>
              <w:pStyle w:val="ListParagraph"/>
              <w:ind w:left="152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4</w:t>
            </w:r>
          </w:p>
        </w:tc>
        <w:tc>
          <w:tcPr>
            <w:tcW w:w="1559" w:type="dxa"/>
            <w:vAlign w:val="center"/>
          </w:tcPr>
          <w:p w:rsidR="002168E5" w:rsidRPr="002168E5" w:rsidRDefault="002168E5" w:rsidP="008767A1">
            <w:pPr>
              <w:pStyle w:val="ListParagraph"/>
              <w:ind w:left="152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</w:t>
            </w:r>
          </w:p>
        </w:tc>
        <w:tc>
          <w:tcPr>
            <w:tcW w:w="1417" w:type="dxa"/>
            <w:vAlign w:val="center"/>
          </w:tcPr>
          <w:p w:rsidR="002168E5" w:rsidRPr="002168E5" w:rsidRDefault="002168E5" w:rsidP="008767A1">
            <w:pPr>
              <w:pStyle w:val="ListParagraph"/>
              <w:ind w:left="152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0</w:t>
            </w:r>
          </w:p>
        </w:tc>
        <w:tc>
          <w:tcPr>
            <w:tcW w:w="1418" w:type="dxa"/>
            <w:vAlign w:val="center"/>
          </w:tcPr>
          <w:p w:rsidR="002168E5" w:rsidRPr="002168E5" w:rsidRDefault="002168E5" w:rsidP="008767A1">
            <w:pPr>
              <w:pStyle w:val="ListParagraph"/>
              <w:ind w:left="152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3</w:t>
            </w:r>
          </w:p>
        </w:tc>
        <w:tc>
          <w:tcPr>
            <w:tcW w:w="1384" w:type="dxa"/>
            <w:vAlign w:val="center"/>
          </w:tcPr>
          <w:p w:rsidR="002168E5" w:rsidRPr="002168E5" w:rsidRDefault="002168E5" w:rsidP="008767A1">
            <w:pPr>
              <w:pStyle w:val="ListParagraph"/>
              <w:ind w:left="152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5</w:t>
            </w:r>
          </w:p>
        </w:tc>
      </w:tr>
    </w:tbl>
    <w:p w:rsidR="00670CE5" w:rsidRPr="00670CE5" w:rsidRDefault="00670CE5" w:rsidP="00DD6CAD">
      <w:pPr>
        <w:pStyle w:val="ListParagraph"/>
        <w:ind w:left="-625"/>
        <w:rPr>
          <w:rFonts w:cs="Nazanin"/>
          <w:b/>
          <w:bCs/>
          <w:lang w:bidi="fa-IR"/>
        </w:rPr>
      </w:pPr>
    </w:p>
    <w:sectPr w:rsidR="00670CE5" w:rsidRPr="00670CE5" w:rsidSect="009C1FB5">
      <w:pgSz w:w="12240" w:h="15840"/>
      <w:pgMar w:top="862" w:right="1325" w:bottom="862" w:left="1797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857DC"/>
    <w:multiLevelType w:val="hybridMultilevel"/>
    <w:tmpl w:val="08F2B0D0"/>
    <w:lvl w:ilvl="0" w:tplc="0409000D">
      <w:start w:val="1"/>
      <w:numFmt w:val="bullet"/>
      <w:lvlText w:val=""/>
      <w:lvlJc w:val="left"/>
      <w:pPr>
        <w:ind w:left="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5" w:hanging="360"/>
      </w:pPr>
      <w:rPr>
        <w:rFonts w:ascii="Wingdings" w:hAnsi="Wingdings" w:hint="default"/>
      </w:rPr>
    </w:lvl>
  </w:abstractNum>
  <w:abstractNum w:abstractNumId="1">
    <w:nsid w:val="0C5C6864"/>
    <w:multiLevelType w:val="hybridMultilevel"/>
    <w:tmpl w:val="04FEE762"/>
    <w:lvl w:ilvl="0" w:tplc="0409000D">
      <w:start w:val="1"/>
      <w:numFmt w:val="bullet"/>
      <w:lvlText w:val=""/>
      <w:lvlJc w:val="left"/>
      <w:pPr>
        <w:ind w:left="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5" w:hanging="360"/>
      </w:pPr>
      <w:rPr>
        <w:rFonts w:ascii="Wingdings" w:hAnsi="Wingdings" w:hint="default"/>
      </w:rPr>
    </w:lvl>
  </w:abstractNum>
  <w:abstractNum w:abstractNumId="2">
    <w:nsid w:val="16130531"/>
    <w:multiLevelType w:val="hybridMultilevel"/>
    <w:tmpl w:val="037CF696"/>
    <w:lvl w:ilvl="0" w:tplc="0409000D">
      <w:start w:val="1"/>
      <w:numFmt w:val="bullet"/>
      <w:lvlText w:val=""/>
      <w:lvlJc w:val="left"/>
      <w:pPr>
        <w:ind w:left="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5" w:hanging="360"/>
      </w:pPr>
      <w:rPr>
        <w:rFonts w:ascii="Wingdings" w:hAnsi="Wingdings" w:hint="default"/>
      </w:rPr>
    </w:lvl>
  </w:abstractNum>
  <w:abstractNum w:abstractNumId="3">
    <w:nsid w:val="170A0BD7"/>
    <w:multiLevelType w:val="hybridMultilevel"/>
    <w:tmpl w:val="DCB6C35A"/>
    <w:lvl w:ilvl="0" w:tplc="D6B8E62C">
      <w:start w:val="1"/>
      <w:numFmt w:val="decimal"/>
      <w:lvlText w:val="%1-"/>
      <w:lvlJc w:val="left"/>
      <w:pPr>
        <w:ind w:left="-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5" w:hanging="360"/>
      </w:pPr>
    </w:lvl>
    <w:lvl w:ilvl="2" w:tplc="0409001B" w:tentative="1">
      <w:start w:val="1"/>
      <w:numFmt w:val="lowerRoman"/>
      <w:lvlText w:val="%3."/>
      <w:lvlJc w:val="right"/>
      <w:pPr>
        <w:ind w:left="1175" w:hanging="180"/>
      </w:pPr>
    </w:lvl>
    <w:lvl w:ilvl="3" w:tplc="0409000F" w:tentative="1">
      <w:start w:val="1"/>
      <w:numFmt w:val="decimal"/>
      <w:lvlText w:val="%4."/>
      <w:lvlJc w:val="left"/>
      <w:pPr>
        <w:ind w:left="1895" w:hanging="360"/>
      </w:pPr>
    </w:lvl>
    <w:lvl w:ilvl="4" w:tplc="04090019" w:tentative="1">
      <w:start w:val="1"/>
      <w:numFmt w:val="lowerLetter"/>
      <w:lvlText w:val="%5."/>
      <w:lvlJc w:val="left"/>
      <w:pPr>
        <w:ind w:left="2615" w:hanging="360"/>
      </w:pPr>
    </w:lvl>
    <w:lvl w:ilvl="5" w:tplc="0409001B" w:tentative="1">
      <w:start w:val="1"/>
      <w:numFmt w:val="lowerRoman"/>
      <w:lvlText w:val="%6."/>
      <w:lvlJc w:val="right"/>
      <w:pPr>
        <w:ind w:left="3335" w:hanging="180"/>
      </w:pPr>
    </w:lvl>
    <w:lvl w:ilvl="6" w:tplc="0409000F" w:tentative="1">
      <w:start w:val="1"/>
      <w:numFmt w:val="decimal"/>
      <w:lvlText w:val="%7."/>
      <w:lvlJc w:val="left"/>
      <w:pPr>
        <w:ind w:left="4055" w:hanging="360"/>
      </w:pPr>
    </w:lvl>
    <w:lvl w:ilvl="7" w:tplc="04090019" w:tentative="1">
      <w:start w:val="1"/>
      <w:numFmt w:val="lowerLetter"/>
      <w:lvlText w:val="%8."/>
      <w:lvlJc w:val="left"/>
      <w:pPr>
        <w:ind w:left="4775" w:hanging="360"/>
      </w:pPr>
    </w:lvl>
    <w:lvl w:ilvl="8" w:tplc="0409001B" w:tentative="1">
      <w:start w:val="1"/>
      <w:numFmt w:val="lowerRoman"/>
      <w:lvlText w:val="%9."/>
      <w:lvlJc w:val="right"/>
      <w:pPr>
        <w:ind w:left="5495" w:hanging="180"/>
      </w:pPr>
    </w:lvl>
  </w:abstractNum>
  <w:abstractNum w:abstractNumId="4">
    <w:nsid w:val="18BA3D6C"/>
    <w:multiLevelType w:val="hybridMultilevel"/>
    <w:tmpl w:val="5032FC9E"/>
    <w:lvl w:ilvl="0" w:tplc="0409000D">
      <w:start w:val="1"/>
      <w:numFmt w:val="bullet"/>
      <w:lvlText w:val=""/>
      <w:lvlJc w:val="left"/>
      <w:pPr>
        <w:ind w:left="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5" w:hanging="360"/>
      </w:pPr>
      <w:rPr>
        <w:rFonts w:ascii="Wingdings" w:hAnsi="Wingdings" w:hint="default"/>
      </w:rPr>
    </w:lvl>
  </w:abstractNum>
  <w:abstractNum w:abstractNumId="5">
    <w:nsid w:val="1BB77449"/>
    <w:multiLevelType w:val="hybridMultilevel"/>
    <w:tmpl w:val="EF9246C6"/>
    <w:lvl w:ilvl="0" w:tplc="0409000D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>
    <w:nsid w:val="2B0753D8"/>
    <w:multiLevelType w:val="hybridMultilevel"/>
    <w:tmpl w:val="9CAA9384"/>
    <w:lvl w:ilvl="0" w:tplc="0409000D">
      <w:start w:val="1"/>
      <w:numFmt w:val="bullet"/>
      <w:lvlText w:val=""/>
      <w:lvlJc w:val="left"/>
      <w:pPr>
        <w:ind w:left="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5" w:hanging="360"/>
      </w:pPr>
      <w:rPr>
        <w:rFonts w:ascii="Wingdings" w:hAnsi="Wingdings" w:hint="default"/>
      </w:rPr>
    </w:lvl>
  </w:abstractNum>
  <w:abstractNum w:abstractNumId="7">
    <w:nsid w:val="2B522EF7"/>
    <w:multiLevelType w:val="hybridMultilevel"/>
    <w:tmpl w:val="E1C26DF0"/>
    <w:lvl w:ilvl="0" w:tplc="04090001">
      <w:start w:val="1"/>
      <w:numFmt w:val="bullet"/>
      <w:lvlText w:val=""/>
      <w:lvlJc w:val="left"/>
      <w:pPr>
        <w:ind w:left="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5" w:hanging="360"/>
      </w:pPr>
      <w:rPr>
        <w:rFonts w:ascii="Wingdings" w:hAnsi="Wingdings" w:hint="default"/>
      </w:rPr>
    </w:lvl>
  </w:abstractNum>
  <w:abstractNum w:abstractNumId="8">
    <w:nsid w:val="2DC770DB"/>
    <w:multiLevelType w:val="hybridMultilevel"/>
    <w:tmpl w:val="C9B6C5A2"/>
    <w:lvl w:ilvl="0" w:tplc="189A467E">
      <w:start w:val="1"/>
      <w:numFmt w:val="bullet"/>
      <w:lvlText w:val="-"/>
      <w:lvlJc w:val="left"/>
      <w:pPr>
        <w:ind w:left="-548" w:hanging="360"/>
      </w:pPr>
      <w:rPr>
        <w:rFonts w:ascii="Times New Roman" w:eastAsia="Times New Roman" w:hAnsi="Times New Roman" w:cs="B Titr" w:hint="default"/>
        <w:color w:val="00B0F0"/>
        <w:sz w:val="20"/>
      </w:rPr>
    </w:lvl>
    <w:lvl w:ilvl="1" w:tplc="04090003" w:tentative="1">
      <w:start w:val="1"/>
      <w:numFmt w:val="bullet"/>
      <w:lvlText w:val="o"/>
      <w:lvlJc w:val="left"/>
      <w:pPr>
        <w:ind w:left="1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</w:abstractNum>
  <w:abstractNum w:abstractNumId="9">
    <w:nsid w:val="2FE069E9"/>
    <w:multiLevelType w:val="hybridMultilevel"/>
    <w:tmpl w:val="AA642FEE"/>
    <w:lvl w:ilvl="0" w:tplc="0409000D">
      <w:start w:val="1"/>
      <w:numFmt w:val="bullet"/>
      <w:lvlText w:val=""/>
      <w:lvlJc w:val="left"/>
      <w:pPr>
        <w:ind w:left="13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8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95" w:hanging="360"/>
      </w:pPr>
      <w:rPr>
        <w:rFonts w:ascii="Wingdings" w:hAnsi="Wingdings" w:hint="default"/>
      </w:rPr>
    </w:lvl>
  </w:abstractNum>
  <w:abstractNum w:abstractNumId="10">
    <w:nsid w:val="3624366A"/>
    <w:multiLevelType w:val="hybridMultilevel"/>
    <w:tmpl w:val="CD1886E4"/>
    <w:lvl w:ilvl="0" w:tplc="C69CEB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593F6D"/>
    <w:multiLevelType w:val="hybridMultilevel"/>
    <w:tmpl w:val="385A5178"/>
    <w:lvl w:ilvl="0" w:tplc="0409000D">
      <w:start w:val="1"/>
      <w:numFmt w:val="bullet"/>
      <w:lvlText w:val=""/>
      <w:lvlJc w:val="left"/>
      <w:pPr>
        <w:ind w:left="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5" w:hanging="360"/>
      </w:pPr>
      <w:rPr>
        <w:rFonts w:ascii="Wingdings" w:hAnsi="Wingdings" w:hint="default"/>
      </w:rPr>
    </w:lvl>
  </w:abstractNum>
  <w:abstractNum w:abstractNumId="12">
    <w:nsid w:val="455354C9"/>
    <w:multiLevelType w:val="hybridMultilevel"/>
    <w:tmpl w:val="A9BE84E8"/>
    <w:lvl w:ilvl="0" w:tplc="0409000D">
      <w:start w:val="1"/>
      <w:numFmt w:val="bullet"/>
      <w:lvlText w:val=""/>
      <w:lvlJc w:val="left"/>
      <w:pPr>
        <w:ind w:left="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5" w:hanging="360"/>
      </w:pPr>
      <w:rPr>
        <w:rFonts w:ascii="Wingdings" w:hAnsi="Wingdings" w:hint="default"/>
      </w:rPr>
    </w:lvl>
  </w:abstractNum>
  <w:abstractNum w:abstractNumId="13">
    <w:nsid w:val="4767747D"/>
    <w:multiLevelType w:val="hybridMultilevel"/>
    <w:tmpl w:val="4ED227D0"/>
    <w:lvl w:ilvl="0" w:tplc="0409000D">
      <w:start w:val="1"/>
      <w:numFmt w:val="bullet"/>
      <w:lvlText w:val=""/>
      <w:lvlJc w:val="left"/>
      <w:pPr>
        <w:ind w:left="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5" w:hanging="360"/>
      </w:pPr>
      <w:rPr>
        <w:rFonts w:ascii="Wingdings" w:hAnsi="Wingdings" w:hint="default"/>
      </w:rPr>
    </w:lvl>
  </w:abstractNum>
  <w:abstractNum w:abstractNumId="14">
    <w:nsid w:val="58450C83"/>
    <w:multiLevelType w:val="hybridMultilevel"/>
    <w:tmpl w:val="98462E5A"/>
    <w:lvl w:ilvl="0" w:tplc="89423ABA">
      <w:start w:val="1"/>
      <w:numFmt w:val="decimal"/>
      <w:lvlText w:val="%1."/>
      <w:lvlJc w:val="left"/>
      <w:pPr>
        <w:ind w:left="-188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532" w:hanging="360"/>
      </w:pPr>
    </w:lvl>
    <w:lvl w:ilvl="2" w:tplc="0409001B" w:tentative="1">
      <w:start w:val="1"/>
      <w:numFmt w:val="lowerRoman"/>
      <w:lvlText w:val="%3."/>
      <w:lvlJc w:val="right"/>
      <w:pPr>
        <w:ind w:left="1252" w:hanging="180"/>
      </w:pPr>
    </w:lvl>
    <w:lvl w:ilvl="3" w:tplc="0409000F" w:tentative="1">
      <w:start w:val="1"/>
      <w:numFmt w:val="decimal"/>
      <w:lvlText w:val="%4."/>
      <w:lvlJc w:val="left"/>
      <w:pPr>
        <w:ind w:left="1972" w:hanging="360"/>
      </w:pPr>
    </w:lvl>
    <w:lvl w:ilvl="4" w:tplc="04090019" w:tentative="1">
      <w:start w:val="1"/>
      <w:numFmt w:val="lowerLetter"/>
      <w:lvlText w:val="%5."/>
      <w:lvlJc w:val="left"/>
      <w:pPr>
        <w:ind w:left="2692" w:hanging="360"/>
      </w:pPr>
    </w:lvl>
    <w:lvl w:ilvl="5" w:tplc="0409001B" w:tentative="1">
      <w:start w:val="1"/>
      <w:numFmt w:val="lowerRoman"/>
      <w:lvlText w:val="%6."/>
      <w:lvlJc w:val="right"/>
      <w:pPr>
        <w:ind w:left="3412" w:hanging="180"/>
      </w:pPr>
    </w:lvl>
    <w:lvl w:ilvl="6" w:tplc="0409000F" w:tentative="1">
      <w:start w:val="1"/>
      <w:numFmt w:val="decimal"/>
      <w:lvlText w:val="%7."/>
      <w:lvlJc w:val="left"/>
      <w:pPr>
        <w:ind w:left="4132" w:hanging="360"/>
      </w:pPr>
    </w:lvl>
    <w:lvl w:ilvl="7" w:tplc="04090019" w:tentative="1">
      <w:start w:val="1"/>
      <w:numFmt w:val="lowerLetter"/>
      <w:lvlText w:val="%8."/>
      <w:lvlJc w:val="left"/>
      <w:pPr>
        <w:ind w:left="4852" w:hanging="360"/>
      </w:pPr>
    </w:lvl>
    <w:lvl w:ilvl="8" w:tplc="0409001B" w:tentative="1">
      <w:start w:val="1"/>
      <w:numFmt w:val="lowerRoman"/>
      <w:lvlText w:val="%9."/>
      <w:lvlJc w:val="right"/>
      <w:pPr>
        <w:ind w:left="5572" w:hanging="180"/>
      </w:pPr>
    </w:lvl>
  </w:abstractNum>
  <w:abstractNum w:abstractNumId="15">
    <w:nsid w:val="590F6781"/>
    <w:multiLevelType w:val="hybridMultilevel"/>
    <w:tmpl w:val="59AA55AE"/>
    <w:lvl w:ilvl="0" w:tplc="0888C9E8">
      <w:start w:val="1"/>
      <w:numFmt w:val="decimal"/>
      <w:lvlText w:val="%1-"/>
      <w:lvlJc w:val="left"/>
      <w:pPr>
        <w:ind w:left="-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5" w:hanging="360"/>
      </w:pPr>
    </w:lvl>
    <w:lvl w:ilvl="2" w:tplc="0409001B" w:tentative="1">
      <w:start w:val="1"/>
      <w:numFmt w:val="lowerRoman"/>
      <w:lvlText w:val="%3."/>
      <w:lvlJc w:val="right"/>
      <w:pPr>
        <w:ind w:left="1175" w:hanging="180"/>
      </w:pPr>
    </w:lvl>
    <w:lvl w:ilvl="3" w:tplc="0409000F" w:tentative="1">
      <w:start w:val="1"/>
      <w:numFmt w:val="decimal"/>
      <w:lvlText w:val="%4."/>
      <w:lvlJc w:val="left"/>
      <w:pPr>
        <w:ind w:left="1895" w:hanging="360"/>
      </w:pPr>
    </w:lvl>
    <w:lvl w:ilvl="4" w:tplc="04090019" w:tentative="1">
      <w:start w:val="1"/>
      <w:numFmt w:val="lowerLetter"/>
      <w:lvlText w:val="%5."/>
      <w:lvlJc w:val="left"/>
      <w:pPr>
        <w:ind w:left="2615" w:hanging="360"/>
      </w:pPr>
    </w:lvl>
    <w:lvl w:ilvl="5" w:tplc="0409001B" w:tentative="1">
      <w:start w:val="1"/>
      <w:numFmt w:val="lowerRoman"/>
      <w:lvlText w:val="%6."/>
      <w:lvlJc w:val="right"/>
      <w:pPr>
        <w:ind w:left="3335" w:hanging="180"/>
      </w:pPr>
    </w:lvl>
    <w:lvl w:ilvl="6" w:tplc="0409000F" w:tentative="1">
      <w:start w:val="1"/>
      <w:numFmt w:val="decimal"/>
      <w:lvlText w:val="%7."/>
      <w:lvlJc w:val="left"/>
      <w:pPr>
        <w:ind w:left="4055" w:hanging="360"/>
      </w:pPr>
    </w:lvl>
    <w:lvl w:ilvl="7" w:tplc="04090019" w:tentative="1">
      <w:start w:val="1"/>
      <w:numFmt w:val="lowerLetter"/>
      <w:lvlText w:val="%8."/>
      <w:lvlJc w:val="left"/>
      <w:pPr>
        <w:ind w:left="4775" w:hanging="360"/>
      </w:pPr>
    </w:lvl>
    <w:lvl w:ilvl="8" w:tplc="0409001B" w:tentative="1">
      <w:start w:val="1"/>
      <w:numFmt w:val="lowerRoman"/>
      <w:lvlText w:val="%9."/>
      <w:lvlJc w:val="right"/>
      <w:pPr>
        <w:ind w:left="5495" w:hanging="180"/>
      </w:pPr>
    </w:lvl>
  </w:abstractNum>
  <w:abstractNum w:abstractNumId="16">
    <w:nsid w:val="602B1934"/>
    <w:multiLevelType w:val="hybridMultilevel"/>
    <w:tmpl w:val="05329312"/>
    <w:lvl w:ilvl="0" w:tplc="BEE63256">
      <w:start w:val="1"/>
      <w:numFmt w:val="decimal"/>
      <w:lvlText w:val="%1-"/>
      <w:lvlJc w:val="left"/>
      <w:pPr>
        <w:ind w:left="-548" w:hanging="360"/>
      </w:pPr>
      <w:rPr>
        <w:rFonts w:ascii="Times New Roman" w:eastAsia="Times New Roman" w:hAnsi="Times New Roman" w:cs="B Titr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DD7A5B"/>
    <w:multiLevelType w:val="hybridMultilevel"/>
    <w:tmpl w:val="7E9EE4BA"/>
    <w:lvl w:ilvl="0" w:tplc="0409000D">
      <w:start w:val="1"/>
      <w:numFmt w:val="bullet"/>
      <w:lvlText w:val=""/>
      <w:lvlJc w:val="left"/>
      <w:pPr>
        <w:ind w:left="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5" w:hanging="360"/>
      </w:pPr>
      <w:rPr>
        <w:rFonts w:ascii="Wingdings" w:hAnsi="Wingdings" w:hint="default"/>
      </w:rPr>
    </w:lvl>
  </w:abstractNum>
  <w:abstractNum w:abstractNumId="18">
    <w:nsid w:val="62F63698"/>
    <w:multiLevelType w:val="hybridMultilevel"/>
    <w:tmpl w:val="2676DE78"/>
    <w:lvl w:ilvl="0" w:tplc="0409000D">
      <w:start w:val="1"/>
      <w:numFmt w:val="bullet"/>
      <w:lvlText w:val=""/>
      <w:lvlJc w:val="left"/>
      <w:pPr>
        <w:ind w:left="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5" w:hanging="360"/>
      </w:pPr>
      <w:rPr>
        <w:rFonts w:ascii="Wingdings" w:hAnsi="Wingdings" w:hint="default"/>
      </w:rPr>
    </w:lvl>
  </w:abstractNum>
  <w:abstractNum w:abstractNumId="19">
    <w:nsid w:val="6308023F"/>
    <w:multiLevelType w:val="hybridMultilevel"/>
    <w:tmpl w:val="9EC8DD52"/>
    <w:lvl w:ilvl="0" w:tplc="0409000D">
      <w:start w:val="1"/>
      <w:numFmt w:val="bullet"/>
      <w:lvlText w:val=""/>
      <w:lvlJc w:val="left"/>
      <w:pPr>
        <w:ind w:left="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5" w:hanging="360"/>
      </w:pPr>
      <w:rPr>
        <w:rFonts w:ascii="Wingdings" w:hAnsi="Wingdings" w:hint="default"/>
      </w:rPr>
    </w:lvl>
  </w:abstractNum>
  <w:abstractNum w:abstractNumId="20">
    <w:nsid w:val="63795477"/>
    <w:multiLevelType w:val="hybridMultilevel"/>
    <w:tmpl w:val="5F0E333A"/>
    <w:lvl w:ilvl="0" w:tplc="AB1AB974">
      <w:start w:val="1"/>
      <w:numFmt w:val="decimal"/>
      <w:lvlText w:val="%1."/>
      <w:lvlJc w:val="left"/>
      <w:pPr>
        <w:ind w:left="-188" w:hanging="360"/>
      </w:pPr>
      <w:rPr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F9A4110"/>
    <w:multiLevelType w:val="hybridMultilevel"/>
    <w:tmpl w:val="83B0674E"/>
    <w:lvl w:ilvl="0" w:tplc="A7C262AA">
      <w:start w:val="1"/>
      <w:numFmt w:val="decimal"/>
      <w:lvlText w:val="%1-"/>
      <w:lvlJc w:val="left"/>
      <w:pPr>
        <w:ind w:left="-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5" w:hanging="360"/>
      </w:pPr>
    </w:lvl>
    <w:lvl w:ilvl="2" w:tplc="0409001B" w:tentative="1">
      <w:start w:val="1"/>
      <w:numFmt w:val="lowerRoman"/>
      <w:lvlText w:val="%3."/>
      <w:lvlJc w:val="right"/>
      <w:pPr>
        <w:ind w:left="1175" w:hanging="180"/>
      </w:pPr>
    </w:lvl>
    <w:lvl w:ilvl="3" w:tplc="0409000F" w:tentative="1">
      <w:start w:val="1"/>
      <w:numFmt w:val="decimal"/>
      <w:lvlText w:val="%4."/>
      <w:lvlJc w:val="left"/>
      <w:pPr>
        <w:ind w:left="1895" w:hanging="360"/>
      </w:pPr>
    </w:lvl>
    <w:lvl w:ilvl="4" w:tplc="04090019" w:tentative="1">
      <w:start w:val="1"/>
      <w:numFmt w:val="lowerLetter"/>
      <w:lvlText w:val="%5."/>
      <w:lvlJc w:val="left"/>
      <w:pPr>
        <w:ind w:left="2615" w:hanging="360"/>
      </w:pPr>
    </w:lvl>
    <w:lvl w:ilvl="5" w:tplc="0409001B" w:tentative="1">
      <w:start w:val="1"/>
      <w:numFmt w:val="lowerRoman"/>
      <w:lvlText w:val="%6."/>
      <w:lvlJc w:val="right"/>
      <w:pPr>
        <w:ind w:left="3335" w:hanging="180"/>
      </w:pPr>
    </w:lvl>
    <w:lvl w:ilvl="6" w:tplc="0409000F" w:tentative="1">
      <w:start w:val="1"/>
      <w:numFmt w:val="decimal"/>
      <w:lvlText w:val="%7."/>
      <w:lvlJc w:val="left"/>
      <w:pPr>
        <w:ind w:left="4055" w:hanging="360"/>
      </w:pPr>
    </w:lvl>
    <w:lvl w:ilvl="7" w:tplc="04090019" w:tentative="1">
      <w:start w:val="1"/>
      <w:numFmt w:val="lowerLetter"/>
      <w:lvlText w:val="%8."/>
      <w:lvlJc w:val="left"/>
      <w:pPr>
        <w:ind w:left="4775" w:hanging="360"/>
      </w:pPr>
    </w:lvl>
    <w:lvl w:ilvl="8" w:tplc="0409001B" w:tentative="1">
      <w:start w:val="1"/>
      <w:numFmt w:val="lowerRoman"/>
      <w:lvlText w:val="%9."/>
      <w:lvlJc w:val="right"/>
      <w:pPr>
        <w:ind w:left="5495" w:hanging="180"/>
      </w:pPr>
    </w:lvl>
  </w:abstractNum>
  <w:abstractNum w:abstractNumId="22">
    <w:nsid w:val="7260178C"/>
    <w:multiLevelType w:val="hybridMultilevel"/>
    <w:tmpl w:val="AFB44014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74B80A02"/>
    <w:multiLevelType w:val="hybridMultilevel"/>
    <w:tmpl w:val="3950324C"/>
    <w:lvl w:ilvl="0" w:tplc="0409000D">
      <w:start w:val="1"/>
      <w:numFmt w:val="bullet"/>
      <w:lvlText w:val=""/>
      <w:lvlJc w:val="left"/>
      <w:pPr>
        <w:ind w:left="1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24">
    <w:nsid w:val="77735097"/>
    <w:multiLevelType w:val="hybridMultilevel"/>
    <w:tmpl w:val="DAE65F32"/>
    <w:lvl w:ilvl="0" w:tplc="0409000D">
      <w:start w:val="1"/>
      <w:numFmt w:val="bullet"/>
      <w:lvlText w:val=""/>
      <w:lvlJc w:val="left"/>
      <w:pPr>
        <w:ind w:left="8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"/>
  </w:num>
  <w:num w:numId="4">
    <w:abstractNumId w:val="8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9"/>
  </w:num>
  <w:num w:numId="8">
    <w:abstractNumId w:val="1"/>
  </w:num>
  <w:num w:numId="9">
    <w:abstractNumId w:val="17"/>
  </w:num>
  <w:num w:numId="10">
    <w:abstractNumId w:val="0"/>
  </w:num>
  <w:num w:numId="11">
    <w:abstractNumId w:val="6"/>
  </w:num>
  <w:num w:numId="12">
    <w:abstractNumId w:val="18"/>
  </w:num>
  <w:num w:numId="13">
    <w:abstractNumId w:val="4"/>
  </w:num>
  <w:num w:numId="14">
    <w:abstractNumId w:val="7"/>
  </w:num>
  <w:num w:numId="15">
    <w:abstractNumId w:val="24"/>
  </w:num>
  <w:num w:numId="16">
    <w:abstractNumId w:val="19"/>
  </w:num>
  <w:num w:numId="17">
    <w:abstractNumId w:val="12"/>
  </w:num>
  <w:num w:numId="18">
    <w:abstractNumId w:val="2"/>
  </w:num>
  <w:num w:numId="19">
    <w:abstractNumId w:val="13"/>
  </w:num>
  <w:num w:numId="20">
    <w:abstractNumId w:val="5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22"/>
  </w:num>
  <w:num w:numId="24">
    <w:abstractNumId w:val="11"/>
  </w:num>
  <w:num w:numId="2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114DE"/>
    <w:rsid w:val="0000188B"/>
    <w:rsid w:val="000173C5"/>
    <w:rsid w:val="00046F76"/>
    <w:rsid w:val="000925D1"/>
    <w:rsid w:val="000B3D89"/>
    <w:rsid w:val="000F0557"/>
    <w:rsid w:val="000F7EF4"/>
    <w:rsid w:val="00101E68"/>
    <w:rsid w:val="00124ED1"/>
    <w:rsid w:val="001315DB"/>
    <w:rsid w:val="001362EE"/>
    <w:rsid w:val="00152DE5"/>
    <w:rsid w:val="0016657A"/>
    <w:rsid w:val="00171F0D"/>
    <w:rsid w:val="001754D3"/>
    <w:rsid w:val="00192172"/>
    <w:rsid w:val="001B6A6B"/>
    <w:rsid w:val="001C6433"/>
    <w:rsid w:val="00207E8D"/>
    <w:rsid w:val="00211EB6"/>
    <w:rsid w:val="002168E5"/>
    <w:rsid w:val="00222129"/>
    <w:rsid w:val="00231A57"/>
    <w:rsid w:val="00241516"/>
    <w:rsid w:val="00277B40"/>
    <w:rsid w:val="002935D3"/>
    <w:rsid w:val="002A4687"/>
    <w:rsid w:val="002E0F94"/>
    <w:rsid w:val="002F5B40"/>
    <w:rsid w:val="00305ADB"/>
    <w:rsid w:val="00326CD5"/>
    <w:rsid w:val="00335D02"/>
    <w:rsid w:val="00347C38"/>
    <w:rsid w:val="00354600"/>
    <w:rsid w:val="00355045"/>
    <w:rsid w:val="00382413"/>
    <w:rsid w:val="003977C3"/>
    <w:rsid w:val="003E4780"/>
    <w:rsid w:val="0041166F"/>
    <w:rsid w:val="00413E4E"/>
    <w:rsid w:val="004D705C"/>
    <w:rsid w:val="004F19A9"/>
    <w:rsid w:val="005114DE"/>
    <w:rsid w:val="00536F50"/>
    <w:rsid w:val="0055329C"/>
    <w:rsid w:val="005539D0"/>
    <w:rsid w:val="0055494E"/>
    <w:rsid w:val="00557BA0"/>
    <w:rsid w:val="005626F1"/>
    <w:rsid w:val="00566A59"/>
    <w:rsid w:val="005725D5"/>
    <w:rsid w:val="00587812"/>
    <w:rsid w:val="00630FD5"/>
    <w:rsid w:val="00670CE5"/>
    <w:rsid w:val="006756A8"/>
    <w:rsid w:val="006B1054"/>
    <w:rsid w:val="006C5757"/>
    <w:rsid w:val="006E304F"/>
    <w:rsid w:val="0070483A"/>
    <w:rsid w:val="00724136"/>
    <w:rsid w:val="00783C15"/>
    <w:rsid w:val="00786E20"/>
    <w:rsid w:val="007C268F"/>
    <w:rsid w:val="007D0F01"/>
    <w:rsid w:val="007F7347"/>
    <w:rsid w:val="00802BDE"/>
    <w:rsid w:val="00805D9E"/>
    <w:rsid w:val="00817304"/>
    <w:rsid w:val="00842C45"/>
    <w:rsid w:val="00853B24"/>
    <w:rsid w:val="008767A1"/>
    <w:rsid w:val="00896BA3"/>
    <w:rsid w:val="008A78AC"/>
    <w:rsid w:val="008D0B2D"/>
    <w:rsid w:val="008F498F"/>
    <w:rsid w:val="009105D1"/>
    <w:rsid w:val="00915F01"/>
    <w:rsid w:val="0096397B"/>
    <w:rsid w:val="009C1FB5"/>
    <w:rsid w:val="009C299F"/>
    <w:rsid w:val="009D3E17"/>
    <w:rsid w:val="009D46F0"/>
    <w:rsid w:val="00A0352F"/>
    <w:rsid w:val="00A04D83"/>
    <w:rsid w:val="00A11A4B"/>
    <w:rsid w:val="00A53ABA"/>
    <w:rsid w:val="00A84489"/>
    <w:rsid w:val="00A869AA"/>
    <w:rsid w:val="00AC4525"/>
    <w:rsid w:val="00B07661"/>
    <w:rsid w:val="00B11D3B"/>
    <w:rsid w:val="00B52507"/>
    <w:rsid w:val="00B64CDF"/>
    <w:rsid w:val="00B94CB0"/>
    <w:rsid w:val="00B9596E"/>
    <w:rsid w:val="00BA7516"/>
    <w:rsid w:val="00BE07CF"/>
    <w:rsid w:val="00BE46A5"/>
    <w:rsid w:val="00C05A15"/>
    <w:rsid w:val="00C1134F"/>
    <w:rsid w:val="00C27F57"/>
    <w:rsid w:val="00C353B0"/>
    <w:rsid w:val="00C35F15"/>
    <w:rsid w:val="00C46FCC"/>
    <w:rsid w:val="00C4764A"/>
    <w:rsid w:val="00C5476D"/>
    <w:rsid w:val="00C740E7"/>
    <w:rsid w:val="00C838C6"/>
    <w:rsid w:val="00CD3A5D"/>
    <w:rsid w:val="00D02932"/>
    <w:rsid w:val="00D14858"/>
    <w:rsid w:val="00D40441"/>
    <w:rsid w:val="00D51F5A"/>
    <w:rsid w:val="00D5480C"/>
    <w:rsid w:val="00D6063F"/>
    <w:rsid w:val="00D613A9"/>
    <w:rsid w:val="00D7553F"/>
    <w:rsid w:val="00D758DF"/>
    <w:rsid w:val="00D908FE"/>
    <w:rsid w:val="00D90CB7"/>
    <w:rsid w:val="00DA4D54"/>
    <w:rsid w:val="00DA6DEA"/>
    <w:rsid w:val="00DC01C9"/>
    <w:rsid w:val="00DC14C1"/>
    <w:rsid w:val="00DD6CAD"/>
    <w:rsid w:val="00E305F8"/>
    <w:rsid w:val="00E37401"/>
    <w:rsid w:val="00E43A9D"/>
    <w:rsid w:val="00E63010"/>
    <w:rsid w:val="00E6364C"/>
    <w:rsid w:val="00E700F0"/>
    <w:rsid w:val="00E75BFD"/>
    <w:rsid w:val="00EA3417"/>
    <w:rsid w:val="00EB4CD2"/>
    <w:rsid w:val="00EC6562"/>
    <w:rsid w:val="00EC6D92"/>
    <w:rsid w:val="00EE0A82"/>
    <w:rsid w:val="00F16C24"/>
    <w:rsid w:val="00F20F4C"/>
    <w:rsid w:val="00F646CB"/>
    <w:rsid w:val="00F73365"/>
    <w:rsid w:val="00F76B51"/>
    <w:rsid w:val="00F773A3"/>
    <w:rsid w:val="00F85691"/>
    <w:rsid w:val="00FA4DDC"/>
    <w:rsid w:val="00FB4321"/>
    <w:rsid w:val="00FD3EC0"/>
    <w:rsid w:val="00FE30D8"/>
    <w:rsid w:val="00FE6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4D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3ABA"/>
    <w:pPr>
      <w:ind w:left="720"/>
      <w:contextualSpacing/>
    </w:pPr>
  </w:style>
  <w:style w:type="paragraph" w:customStyle="1" w:styleId="StyleStyleStyle120ptAfter0">
    <w:name w:val="Style Style Style1 + 20 pt + After:  0&quot;"/>
    <w:basedOn w:val="Normal"/>
    <w:rsid w:val="005114DE"/>
    <w:pPr>
      <w:pBdr>
        <w:top w:val="double" w:sz="6" w:space="1" w:color="99CC00"/>
        <w:left w:val="double" w:sz="6" w:space="4" w:color="99CC00"/>
        <w:bottom w:val="double" w:sz="6" w:space="1" w:color="99CC00"/>
        <w:right w:val="double" w:sz="6" w:space="4" w:color="99CC00"/>
      </w:pBdr>
      <w:shd w:val="clear" w:color="auto" w:fill="FFCC99"/>
      <w:ind w:left="252" w:hanging="252"/>
      <w:jc w:val="lowKashida"/>
    </w:pPr>
    <w:rPr>
      <w:rFonts w:cs="B Titr"/>
      <w:b/>
      <w:bCs/>
      <w:sz w:val="28"/>
      <w:szCs w:val="40"/>
      <w:lang w:bidi="fa-IR"/>
    </w:rPr>
  </w:style>
  <w:style w:type="character" w:styleId="Hyperlink">
    <w:name w:val="Hyperlink"/>
    <w:basedOn w:val="DefaultParagraphFont"/>
    <w:uiPriority w:val="99"/>
    <w:unhideWhenUsed/>
    <w:rsid w:val="005114D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53B24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817304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1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edfac.tbzmed.ac.ir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Gerdoo.net</Company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</dc:creator>
  <cp:keywords/>
  <dc:description/>
  <cp:lastModifiedBy>Res</cp:lastModifiedBy>
  <cp:revision>16</cp:revision>
  <dcterms:created xsi:type="dcterms:W3CDTF">2017-01-15T12:26:00Z</dcterms:created>
  <dcterms:modified xsi:type="dcterms:W3CDTF">2017-02-20T11:51:00Z</dcterms:modified>
</cp:coreProperties>
</file>